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00"/>
        <w:jc w:val="center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TEMPLATE DE SUBMISSÃO</w:t>
      </w:r>
    </w:p>
    <w:p>
      <w:pPr>
        <w:spacing w:after="24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NOTA TÉCNICA OU NOTA DE PESQUISA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LEIA ANTES DE COMEÇAR (apague esta página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Este arquivo contém três partes. Antes de submeter, separe-as em arquivos distintos: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Arquivo 1: Folha de rosto.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Contém as informações que identificam os autores. Não é enviada aos revisores.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Arquivo 2: Manuscrito anonimizado.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Texto completo, sem informações que permitam identificar autores ou instituições.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Arquivo 3: Checklist da diretriz de relato.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Checklist oficial preenchido com a indicação de página e seção de cada item.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 revista adota avaliação por pares duplo cega. Siga as orientações de anonimização.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Parâmetros da modalidade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870"/>
      </w:tblGrid>
      <w:tr>
        <w:trPr>
          <w:cantSplit/>
          <w:tblHeader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Parâmetro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Exigência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Corpo do texto (Introdução à Conclusão)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Até 2.500 palavras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Resumo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Até 150 palavras, estruturado ou não, no idioma do manuscrito e em inglês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Palavras-chave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3 a 6, preferencialmente do DeCS ou MeSH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Tabelas e figuras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Até 3, somadas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Referências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Até 20 (recomendação; exceção mediante justificativa na carta de submissão)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Idiomas aceitos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Português, inglês ou espanhol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Norma de referências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Vancouver</w:t>
            </w:r>
          </w:p>
        </w:tc>
      </w:tr>
      <w:tr>
        <w:trPr>
          <w:cantSplit/>
          <w:tblHeader w:val="false"/>
        </w:trPr>
        <w:tc>
          <w:tcPr>
            <w:tcW w:type="dxa" w:w="42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Checklist EQUATOR</w:t>
            </w:r>
          </w:p>
        </w:tc>
        <w:tc>
          <w:tcPr>
            <w:tcW w:type="dxa" w:w="48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Obrigatório, conforme o delineamento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b/>
          <w:bCs/>
        </w:rPr>
        <w:t xml:space="preserve">Não entram na contagem de palavras: </w:t>
      </w:r>
      <w:r>
        <w:t xml:space="preserve">título, resumos, palavras-chave, tabelas, figuras, legendas, declarações, referências e material suplementar.</w:t>
      </w:r>
    </w:p>
    <w:p>
      <w:pPr>
        <w:pStyle w:val="Heading2"/>
      </w:pPr>
      <w:r>
        <w:t xml:space="preserve">Escolha da diretriz de relato</w:t>
      </w:r>
    </w:p>
    <w:p>
      <w:pPr>
        <w:spacing w:after="120"/>
      </w:pPr>
      <w:r>
        <w:t xml:space="preserve">Utilize a diretriz correspondente ao tipo de trabalho. Os checklists devem ser obtidos nos sites oficiais ou na biblioteca da EQUATOR Network (www.equator-network.org).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2600"/>
        <w:gridCol w:w="3170"/>
      </w:tblGrid>
      <w:tr>
        <w:trPr>
          <w:cantSplit/>
          <w:tblHeader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Natureza da nota</w:t>
            </w:r>
          </w:p>
        </w:tc>
        <w:tc>
          <w:tcPr>
            <w:tcW w:type="dxa" w:w="2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Diretriz</w:t>
            </w:r>
          </w:p>
        </w:tc>
        <w:tc>
          <w:tcPr>
            <w:tcW w:type="dxa" w:w="31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Observação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Descrição de técnica ou procedimento</w:t>
            </w:r>
          </w:p>
        </w:tc>
        <w:tc>
          <w:tcPr>
            <w:tcW w:type="dxa" w:w="2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TIDieR</w:t>
            </w:r>
          </w:p>
        </w:tc>
        <w:tc>
          <w:tcPr>
            <w:tcW w:type="dxa" w:w="31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Avaliação de equipamento ou instrumento</w:t>
            </w:r>
          </w:p>
        </w:tc>
        <w:tc>
          <w:tcPr>
            <w:tcW w:type="dxa" w:w="2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COSMIN, GRRAS ou STARD</w:t>
            </w:r>
          </w:p>
        </w:tc>
        <w:tc>
          <w:tcPr>
            <w:tcW w:type="dxa" w:w="31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Conforme o objetivo</w:t>
            </w:r>
          </w:p>
        </w:tc>
      </w:tr>
      <w:tr>
        <w:trPr>
          <w:cantSplit/>
          <w:tblHeader w:val="false"/>
        </w:trPr>
        <w:tc>
          <w:tcPr>
            <w:tcW w:type="dxa" w:w="33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Resultados preliminares de pesquisa</w:t>
            </w:r>
          </w:p>
        </w:tc>
        <w:tc>
          <w:tcPr>
            <w:tcW w:type="dxa" w:w="26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Diretriz do delineamento (ver template de artigo original)</w:t>
            </w:r>
          </w:p>
        </w:tc>
        <w:tc>
          <w:tcPr>
            <w:tcW w:type="dxa" w:w="31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CONSORT para estudos piloto, quando aplicável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PARTE 1. FOLHA DE ROSTO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Salve esta parte como arquivo separado (Arquivo 1). Ela é acessada apenas pela equipe editorial e não é enviada aos revisores.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Título</w:t>
      </w:r>
    </w:p>
    <w:p>
      <w:pPr>
        <w:spacing w:after="120"/>
      </w:pPr>
      <w:r>
        <w:t xml:space="preserve">[Título no idioma do manuscrito]</w:t>
      </w:r>
    </w:p>
    <w:p>
      <w:pPr>
        <w:spacing w:after="120"/>
      </w:pPr>
      <w:r>
        <w:t xml:space="preserve">[Título em inglês]</w:t>
      </w:r>
    </w:p>
    <w:p>
      <w:pPr>
        <w:spacing w:after="120"/>
      </w:pPr>
      <w:r>
        <w:t xml:space="preserve">[Título resumido, até 60 caracteres com espaços]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Resultados preliminares devem ser identificados como tais no título ou no resumo.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Autores</w:t>
      </w:r>
    </w:p>
    <w:p>
      <w:pPr>
        <w:spacing w:after="120"/>
      </w:pPr>
      <w:r>
        <w:t xml:space="preserve">[Nome completo do autor 1]¹, [Nome completo do autor 2]²</w:t>
      </w:r>
    </w:p>
    <w:p>
      <w:pPr>
        <w:spacing w:after="120"/>
      </w:pPr>
      <w:r>
        <w:t xml:space="preserve">¹ [Instituição, unidade, cidade, estado, país]. ORCID: [0000-0000-0000-0000]. E-mail: [e-mail]</w:t>
      </w:r>
    </w:p>
    <w:p>
      <w:pPr>
        <w:spacing w:after="120"/>
      </w:pPr>
      <w:r>
        <w:t xml:space="preserve">² [Instituição, unidade, cidade, estado, país]. ORCID: [0000-0000-0000-0000]. E-mail: [e-mail]</w:t>
      </w:r>
    </w:p>
    <w:p>
      <w:pPr>
        <w:pStyle w:val="Heading2"/>
      </w:pPr>
      <w:r>
        <w:t xml:space="preserve">Autor correspondente</w:t>
      </w:r>
    </w:p>
    <w:p>
      <w:pPr>
        <w:spacing w:after="120"/>
      </w:pPr>
      <w:r>
        <w:t xml:space="preserve">[Nome, endereço institucional completo, e-mail]</w:t>
      </w:r>
    </w:p>
    <w:p>
      <w:pPr>
        <w:pStyle w:val="Heading2"/>
      </w:pPr>
      <w:r>
        <w:t xml:space="preserve">Declarações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textos nas caixas tracejadas são exemplos. Substitua-os pelas informações reais do trabalho. Nenhum item pode ficar em branco: quando não se aplicar, declare isso expressamente.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Contribuição dos autores (taxonomia CRediT)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Autor 1: conceituação, metodologia, análise formal, redação do rascunho original. Autor 2: investigação, curadoria de dados, redação, revisão e edição. Autor 3: supervisão, redação, revisão e edição. Todos os autores aprovaram a versão final.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Financiamento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Este trabalho não recebeu financiamento específico de agências públicas, comerciais ou sem fins lucrativos.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Este trabalho recebeu apoio de [agência], processo nº [número]. A agência não teve participação no delineamento, na coleta, na análise, na interpretação dos dados nem na redação do manuscrito.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Conflito de interesses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autores declaram não haver conflito de interesses.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O autor [X] declara [descrever o vínculo].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Aprovação ética (versão completa)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 estudo foi aprovado pelo Comitê de Ética em Pesquisa da [instituição] (CAAE nº [número]; parecer nº [número]). Todos os participantes assinaram o Termo de Consentimento Livre e Esclarecido.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Dispensada a apreciação por Comitê de Ética em Pesquisa, por [justificativa com base na norma aplicável].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Registro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Ensaio registrado no Registro Brasileiro de Ensaios Clínicos (ReBEC), identificador [RBR-xxxxxx], em [data].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Não se aplica.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Disponibilidade de dados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dados que sustentam os resultados estão disponíveis em [repositório e identificador].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Os dados estão disponíveis mediante solicitação justificada ao autor correspondente, respeitadas as restrições de sigilo institucional.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Uso de inteligência artificial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autores utilizaram [ferramenta, versão] para [finalidade, por exemplo, revisão gramatical do texto em inglês]. Todo o conteúdo foi revisado pelos autores, que assumem integral responsabilidade pelo manuscrito.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Ou: Nenhuma ferramenta de inteligência artificial foi utilizada na elaboração deste manuscrito.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Agradecimentos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autores agradecem a [pessoa ou unidade] pelo apoio em [atividade].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Diretriz de relato adotada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Esta nota foi redigida conforme a diretriz TIDieR. O checklist preenchido foi enviado como arquivo suplementar.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Contagem</w:t>
      </w:r>
    </w:p>
    <w:p>
      <w:pPr>
        <w:spacing w:after="120"/>
      </w:pPr>
      <w:r>
        <w:t xml:space="preserve">Corpo do texto: [número] palavras. Resumo: [número] palavras. Tabelas e figuras: [número]. Referências: [número].</w:t>
      </w:r>
    </w:p>
    <w:p>
      <w:r>
        <w:br w:type="page"/>
      </w:r>
    </w:p>
    <w:p>
      <w:pPr>
        <w:pStyle w:val="Heading1"/>
      </w:pPr>
      <w:r>
        <w:t xml:space="preserve">ORIENTAÇÕES DE ANONIMIZAÇÃO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página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 texto do manuscrito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Retire nomes de autores, instituições, unidades, cidades e números de processos que permitam identificar a autoria. Substitua por "[omitido para avaliação]".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Autocitações devem ser mantidas na lista de referências e redigidas na terceira pessoa.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Agradecimentos, financiamento e contribuições ficam apenas na folha de rosto.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Aceite ou rejeite todas as alterações controladas e exclua todos os comentários.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Nos metadados do arquivo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Word para Windows: Arquivo &gt; Informações &gt; Verificar Problemas &gt; Inspecionar Documento &gt; marque "Propriedades do documento e informações pessoais" &gt; Inspecionar &gt; Remover Tudo.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Word para Mac: Word &gt; Preferências &gt; Segurança &gt; marque "Remover informações pessoais deste arquivo ao salvar".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LibreOffice: Arquivo &gt; Propriedades &gt; guia Geral &gt; desmarque "Aplicar dados do usuário" e clique em "Redefinir propriedades".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 nome do arquivo não deve conter nomes de autores.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Os caminhos de menu podem variar conforme a versão do programa.</w:t>
            </w:r>
          </w:p>
        </w:tc>
      </w:tr>
    </w:tbl>
    <w:p>
      <w:pPr>
        <w:spacing w:after="60"/>
      </w:pPr>
    </w:p>
    <w:p>
      <w:pPr>
        <w:sectPr>
          <w:headerReference w:type="default" r:id="rId7"/>
          <w:footerReference w:type="default" r:id="rId8"/>
          <w:pgSz w:w="11906" w:h="16838" w:orient="portrait"/>
          <w:pgMar w:top="2268" w:right="1418" w:bottom="1418" w:left="1418" w:header="567" w:footer="567" w:gutter="0"/>
          <w:pgNumType/>
          <w:docGrid w:linePitch="360"/>
        </w:sectPr>
      </w:pPr>
    </w:p>
    <w:p>
      <w:pPr>
        <w:pStyle w:val="Heading1"/>
      </w:pPr>
      <w:r>
        <w:t xml:space="preserve">PARTE 2. MANUSCRITO ANONIMIZADO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Salve a partir deste ponto como arquivo separado (Arquivo 2). Formatação: Times New Roman 12, espaçamento 1,5, margens de 2,5 cm, páginas e linhas numeradas.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Título</w:t>
      </w:r>
    </w:p>
    <w:p>
      <w:pPr>
        <w:spacing w:after="120"/>
      </w:pPr>
      <w:r>
        <w:t xml:space="preserve">[Título no idioma do manuscrito]</w:t>
      </w:r>
    </w:p>
    <w:p>
      <w:pPr>
        <w:spacing w:after="120"/>
      </w:pPr>
      <w:r>
        <w:t xml:space="preserve">[Título em inglês]</w:t>
      </w:r>
    </w:p>
    <w:p>
      <w:pPr>
        <w:pStyle w:val="Heading2"/>
      </w:pPr>
      <w:r>
        <w:t xml:space="preserve">Resumo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Até 150 palavras, com 3 a 6 palavras-chave (DeCS ou MeSH). Resultados preliminares devem ser identificados como tais.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Segundo resumo em inglês; se o manuscrito for em inglês, em português. Quando a diretriz adotada tiver checklist para resumos, ele deve ser atendido.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b/>
          <w:bCs/>
        </w:rPr>
        <w:t xml:space="preserve">Objetivo: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Método: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Resultados: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Conclusão: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Palavras-chave: </w:t>
      </w:r>
      <w:r>
        <w:t xml:space="preserve">[3 a 6 termos, separados por ponto e vírgula]</w:t>
      </w:r>
    </w:p>
    <w:p>
      <w:pPr>
        <w:pStyle w:val="Heading2"/>
      </w:pPr>
      <w:r>
        <w:t xml:space="preserve">Abstract</w:t>
      </w:r>
    </w:p>
    <w:p>
      <w:pPr>
        <w:spacing w:after="120"/>
      </w:pPr>
      <w:r>
        <w:rPr>
          <w:b/>
          <w:bCs/>
        </w:rPr>
        <w:t xml:space="preserve">Objective: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Method: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Results: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Conclusion: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Keywords: </w:t>
      </w:r>
      <w:r>
        <w:t xml:space="preserve">[3 to 6 terms]</w:t>
      </w:r>
    </w:p>
    <w:p>
      <w:pPr>
        <w:pStyle w:val="Heading2"/>
      </w:pPr>
      <w:r>
        <w:t xml:space="preserve">Introdução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Deve apresentar o objetivo e a justificativa para a comunicação breve.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Método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Descrição suficiente para reprodução, conforme a diretriz adotada. Informar aspectos éticos quando houver participação de seres humanos.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3"/>
      </w:pPr>
      <w:r>
        <w:t xml:space="preserve">Pontos de maior atenção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70"/>
      </w:tblGrid>
      <w:tr>
        <w:trPr>
          <w:cantSplit/>
          <w:tblHeader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Natureza da nota</w:t>
            </w:r>
          </w:p>
        </w:tc>
        <w:tc>
          <w:tcPr>
            <w:tcW w:type="dxa" w:w="66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Pontos de maior atenção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Técnica ou procedimento</w:t>
            </w:r>
          </w:p>
        </w:tc>
        <w:tc>
          <w:tcPr>
            <w:tcW w:type="dxa" w:w="66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Materiais, sequência de execução, tempo, equipe necessária, condições de segurança, adaptações possíveis.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Equipamento ou instrumento</w:t>
            </w:r>
          </w:p>
        </w:tc>
        <w:tc>
          <w:tcPr>
            <w:tcW w:type="dxa" w:w="66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Especificações técnicas, condições de teste, parâmetros de desempenho, confiabilidade ou acurácia, comparação com referência.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Resultados preliminares</w:t>
            </w:r>
          </w:p>
        </w:tc>
        <w:tc>
          <w:tcPr>
            <w:tcW w:type="dxa" w:w="667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Declaração do caráter preliminar, tamanho amostral, conclusões proporcionais aos dados, próximos passos da pesquisa.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Resultados</w:t>
      </w: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Discussão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Deve incluir a aplicação prática e as limitações.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Conclusão</w:t>
      </w: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Referências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Norma Vancouver, numeradas na ordem de citação, com chamadas em números arábicos sobrescritos ou entre colchetes, de forma consistente.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Até seis autores; acima disso, os seis primeiros seguidos de "et al.". Títulos de periódicos abreviados conforme o NLM Catalog. DOI quando disponível.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Limite recomendado: 20 referências.</w:t>
            </w:r>
          </w:p>
        </w:tc>
      </w:tr>
    </w:tbl>
    <w:p>
      <w:pPr>
        <w:spacing w:after="60"/>
      </w:pP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fill="FFFFF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Von Elm E, Altman DG, Egger M, Pocock SJ, Gøtzsche PC, Vandenbroucke JP. The Strengthening the Reporting of Observational Studies in Epidemiology (STROBE) statement: guidelines for reporting observational studies. Ann Intern Med. 2007;147(8):573-7.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Page MJ, McKenzie JE, Bossuyt PM, Boutron I, Hoffmann TC, Mulrow CD, et al. The PRISMA 2020 statement: an updated guideline for reporting systematic reviews. BMJ. 2021;372:n71.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Sobrenome AA, Sobrenome BB. Título do livro. Edição. Cidade: Editora; Ano.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Nome da instituição. Título do documento [Internet]. Cidade: Instituição; Ano [citado em dia mês ano]. Disponível em: endereço eletrônico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Tabelas e figuras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Até 3 tabelas e figuras, somadas, todas citadas no texto.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Tabelas: título acima, formato editável, sem linhas verticais, abreviaturas explicadas em nota.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Figuras: título abaixo, resolução mínima de 300 dpi. Imagens de pessoas exigem autorização de uso ou ocultação dos rostos.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Posição: após as referências, uma por página, ou no corpo do texto próximas à primeira citação.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b/>
          <w:bCs/>
        </w:rPr>
        <w:t xml:space="preserve">Tabela 1. </w:t>
      </w:r>
      <w:r>
        <w:t xml:space="preserve">[Título]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35"/>
        <w:gridCol w:w="2035"/>
        <w:gridCol w:w="2000"/>
      </w:tblGrid>
      <w:tr>
        <w:trPr>
          <w:cantSplit/>
          <w:tblHeader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Variável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Grupo A (n = )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Grupo B (n = )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[variável]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[média ± DP]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[média ± DP]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[valor]</w:t>
            </w:r>
          </w:p>
        </w:tc>
      </w:tr>
      <w:tr>
        <w:trPr>
          <w:cantSplit/>
          <w:tblHeader w:val="false"/>
        </w:trPr>
        <w:tc>
          <w:tcPr>
            <w:tcW w:type="dxa" w:w="3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[variável]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[n (%)]</w:t>
            </w:r>
          </w:p>
        </w:tc>
        <w:tc>
          <w:tcPr>
            <w:tcW w:type="dxa" w:w="2035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[n (%)]</w:t>
            </w:r>
          </w:p>
        </w:tc>
        <w:tc>
          <w:tcPr>
            <w:tcW w:type="dxa" w:w="2000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[valor]</w:t>
            </w:r>
          </w:p>
        </w:tc>
      </w:tr>
    </w:tbl>
    <w:p>
      <w:pPr>
        <w:spacing w:after="120"/>
      </w:pPr>
      <w:r>
        <w:rPr>
          <w:sz w:val="18"/>
          <w:szCs w:val="18"/>
        </w:rPr>
        <w:t xml:space="preserve">DP: desvio padrão. [Abreviaturas e testes utilizados.]</w:t>
      </w:r>
    </w:p>
    <w:p>
      <w:pPr>
        <w:pStyle w:val="Heading2"/>
      </w:pPr>
      <w:r>
        <w:t xml:space="preserve">Material suplementar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Opcional. Não entra na contagem de palavras.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</w:pPr>
      <w:r>
        <w:t xml:space="preserve">PARTE 3. CHECKLIST DA DIRETRIZ DE RELATO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fill="F2F2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Checklist oficial da diretriz adotada, obtido no site da diretriz ou na biblioteca da EQUATOR Network.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Indique a página e a seção do manuscrito anonimizado em que cada item foi atendido. Itens não aplicáveis devem ser marcados como "não se aplica", com breve justificativa.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Envie como arquivo separado (Arquivo 3). Manuscritos sem checklist são devolvidos na triagem.</w:t>
            </w:r>
          </w:p>
        </w:tc>
      </w:tr>
    </w:tbl>
    <w:p>
      <w:pPr>
        <w:spacing w:after="60"/>
      </w:pPr>
    </w:p>
    <w:sectPr>
      <w:headerReference w:type="default" r:id="rId9"/>
      <w:footerReference w:type="default" r:id="rId10"/>
      <w:pgSz w:w="11906" w:h="16838" w:orient="portrait"/>
      <w:pgMar w:top="1418" w:right="1418" w:bottom="1418" w:left="1418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08080" w:sz="4" w:space="4"/>
      </w:pBdr>
      <w:spacing w:line="240"/>
      <w:jc w:val="center"/>
    </w:pPr>
    <w:r>
      <w:rPr>
        <w:rFonts w:ascii="Calibri" w:cs="Calibri" w:eastAsia="Calibri" w:hAnsi="Calibri"/>
        <w:color w:val="595959"/>
        <w:sz w:val="16"/>
        <w:szCs w:val="16"/>
      </w:rPr>
      <w:t xml:space="preserve">Revista Científica Soldado do Fogo  |  Template: Nota Técnica ou de Pesquisa  |  Página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95959"/>
        <w:sz w:val="16"/>
        <w:szCs w:val="16"/>
      </w:rPr>
      <w:t xml:space="preserve"> de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 w:lineRule="auto"/>
      <w:jc w:val="center"/>
    </w:pPr>
    <w:r>
      <w:drawing>
        <wp:inline distT="0" distB="0" distL="0" distR="0">
          <wp:extent cx="5619750" cy="819150"/>
          <wp:effectExtent t="0" r="0" b="0" l="0"/>
          <wp:docPr id="1" name="logo" descr="CBMERJ Revista Científica Soldado do F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000000" w:sz="12" w:space="1"/>
      </w:pBdr>
      <w:spacing w:after="0" w:line="2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◦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280" w:line="276"/>
      <w:outlineLvl w:val="0"/>
    </w:pPr>
    <w:rPr>
      <w:rFonts w:ascii="Calibri" w:cs="Calibri" w:eastAsia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20" w:line="276"/>
      <w:outlineLvl w:val="1"/>
    </w:pPr>
    <w:rPr>
      <w:rFonts w:ascii="Calibri" w:cs="Calibri" w:eastAsia="Calibri" w:hAnsi="Calibri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80" w:before="160" w:line="276"/>
      <w:outlineLvl w:val="2"/>
    </w:pPr>
    <w:rPr>
      <w:rFonts w:ascii="Calibri" w:cs="Calibri" w:eastAsia="Calibri" w:hAnsi="Calibri"/>
      <w:b/>
      <w:bCs/>
      <w:i/>
      <w:iCs/>
      <w:color w:val="4040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5b6c37a65b1a32249f26c2b3b9333907993f74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Template: Nota Técnica ou de Pesquisa</dc:title>
  <dc:creator>Revista Científica Soldado do Fogo</dc:creator>
  <cp:lastModifiedBy>Un-named</cp:lastModifiedBy>
  <cp:revision>1</cp:revision>
  <dcterms:created xsi:type="dcterms:W3CDTF">2026-09-30T23:37:19.566Z</dcterms:created>
  <dcterms:modified xsi:type="dcterms:W3CDTF">2026-09-30T23:37:19.566Z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